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5F" w:rsidRPr="007E3F5F" w:rsidRDefault="007E3F5F" w:rsidP="007E3F5F">
      <w:pPr>
        <w:shd w:val="clear" w:color="auto" w:fill="FFFFFF"/>
        <w:spacing w:before="274" w:after="274" w:line="343" w:lineRule="atLeast"/>
        <w:rPr>
          <w:rFonts w:ascii="Georgia" w:eastAsia="Times New Roman" w:hAnsi="Georgia" w:cs="Times New Roman"/>
          <w:b/>
          <w:color w:val="000000"/>
          <w:sz w:val="14"/>
          <w:szCs w:val="14"/>
          <w:lang w:eastAsia="en-GB"/>
        </w:rPr>
      </w:pPr>
      <w:r w:rsidRPr="007E3F5F">
        <w:rPr>
          <w:rFonts w:ascii="Georgia" w:eastAsia="Times New Roman" w:hAnsi="Georgia" w:cs="Times New Roman"/>
          <w:b/>
          <w:color w:val="000000"/>
          <w:sz w:val="14"/>
          <w:szCs w:val="14"/>
          <w:lang w:eastAsia="en-GB"/>
        </w:rPr>
        <w:t>The 2016 Council on Legislation may well be remembered as one of the most progressive in Rotary history.</w:t>
      </w:r>
    </w:p>
    <w:p w:rsidR="007E3F5F" w:rsidRPr="007E3F5F" w:rsidRDefault="007E3F5F" w:rsidP="007E3F5F">
      <w:pPr>
        <w:shd w:val="clear" w:color="auto" w:fill="FFFFFF"/>
        <w:spacing w:before="274" w:after="274" w:line="343" w:lineRule="atLeast"/>
        <w:rPr>
          <w:rFonts w:ascii="Georgia" w:eastAsia="Times New Roman" w:hAnsi="Georgia" w:cs="Times New Roman"/>
          <w:color w:val="000000"/>
          <w:sz w:val="14"/>
          <w:szCs w:val="14"/>
          <w:lang w:eastAsia="en-GB"/>
        </w:rPr>
      </w:pPr>
      <w:bookmarkStart w:id="0" w:name="_GoBack"/>
      <w:r w:rsidRPr="007E3F5F">
        <w:rPr>
          <w:rFonts w:ascii="Georgia" w:eastAsia="Times New Roman" w:hAnsi="Georgia" w:cs="Times New Roman"/>
          <w:color w:val="000000"/>
          <w:sz w:val="14"/>
          <w:szCs w:val="14"/>
          <w:lang w:eastAsia="en-GB"/>
        </w:rPr>
        <w:t xml:space="preserve">Not only did this Council grant clubs more freedom in determining their meeting schedule and membership, it also approved an increase in per </w:t>
      </w:r>
      <w:bookmarkEnd w:id="0"/>
      <w:r w:rsidRPr="007E3F5F">
        <w:rPr>
          <w:rFonts w:ascii="Georgia" w:eastAsia="Times New Roman" w:hAnsi="Georgia" w:cs="Times New Roman"/>
          <w:color w:val="000000"/>
          <w:sz w:val="14"/>
          <w:szCs w:val="14"/>
          <w:lang w:eastAsia="en-GB"/>
        </w:rPr>
        <w:t>capita dues of $4 a year for three years. The increase will be used to enhance Rotary’s website, improve online tools, and add programs and services to help clubs increase membership.</w:t>
      </w:r>
    </w:p>
    <w:p w:rsidR="007E3F5F" w:rsidRPr="007E3F5F" w:rsidRDefault="007E3F5F" w:rsidP="007E3F5F">
      <w:pPr>
        <w:shd w:val="clear" w:color="auto" w:fill="FFFFFF"/>
        <w:spacing w:before="274" w:after="274" w:line="343" w:lineRule="atLeast"/>
        <w:rPr>
          <w:rFonts w:ascii="Georgia" w:eastAsia="Times New Roman" w:hAnsi="Georgia" w:cs="Times New Roman"/>
          <w:color w:val="000000"/>
          <w:sz w:val="14"/>
          <w:szCs w:val="14"/>
          <w:lang w:eastAsia="en-GB"/>
        </w:rPr>
      </w:pPr>
      <w:r w:rsidRPr="007E3F5F">
        <w:rPr>
          <w:rFonts w:ascii="Georgia" w:eastAsia="Times New Roman" w:hAnsi="Georgia" w:cs="Times New Roman"/>
          <w:color w:val="000000"/>
          <w:sz w:val="14"/>
          <w:szCs w:val="14"/>
          <w:lang w:eastAsia="en-GB"/>
        </w:rPr>
        <w:t>The Council is an essential element of Rotary’s governance. Every three years, members from around the world gather in Chicago to consider proposed changes to the policies that govern the organization and its member clubs. Measures that are adopted take effect 1 July.</w:t>
      </w:r>
    </w:p>
    <w:p w:rsidR="007E3F5F" w:rsidRPr="007E3F5F" w:rsidRDefault="007E3F5F" w:rsidP="007E3F5F">
      <w:pPr>
        <w:shd w:val="clear" w:color="auto" w:fill="FFFFFF"/>
        <w:spacing w:before="274" w:after="274" w:line="343" w:lineRule="atLeast"/>
        <w:rPr>
          <w:rFonts w:ascii="Georgia" w:eastAsia="Times New Roman" w:hAnsi="Georgia" w:cs="Times New Roman"/>
          <w:color w:val="000000"/>
          <w:sz w:val="14"/>
          <w:szCs w:val="14"/>
          <w:lang w:eastAsia="en-GB"/>
        </w:rPr>
      </w:pPr>
      <w:r w:rsidRPr="007E3F5F">
        <w:rPr>
          <w:rFonts w:ascii="Georgia" w:eastAsia="Times New Roman" w:hAnsi="Georgia" w:cs="Times New Roman"/>
          <w:color w:val="000000"/>
          <w:sz w:val="14"/>
          <w:szCs w:val="14"/>
          <w:lang w:eastAsia="en-GB"/>
        </w:rPr>
        <w:t>The tone for this year was set early, when the RI Board put forth two proposals that increase flexibility. The first measure allows clubs to decide to vary their meeting times, whether to meet online or in person, and when to cancel a meeting, as long as they meet at least twice a month. The second allows clubs flexibility in choosing their membership rules and requirements. Both passed.</w:t>
      </w:r>
    </w:p>
    <w:p w:rsidR="007E3F5F" w:rsidRPr="007E3F5F" w:rsidRDefault="007E3F5F" w:rsidP="007E3F5F">
      <w:pPr>
        <w:shd w:val="clear" w:color="auto" w:fill="FFFFFF"/>
        <w:spacing w:before="274" w:after="274" w:line="343" w:lineRule="atLeast"/>
        <w:rPr>
          <w:rFonts w:ascii="Georgia" w:eastAsia="Times New Roman" w:hAnsi="Georgia" w:cs="Times New Roman"/>
          <w:color w:val="000000"/>
          <w:sz w:val="14"/>
          <w:szCs w:val="14"/>
          <w:lang w:eastAsia="en-GB"/>
        </w:rPr>
      </w:pPr>
      <w:r w:rsidRPr="007E3F5F">
        <w:rPr>
          <w:rFonts w:ascii="Georgia" w:eastAsia="Times New Roman" w:hAnsi="Georgia" w:cs="Times New Roman"/>
          <w:color w:val="000000"/>
          <w:sz w:val="14"/>
          <w:szCs w:val="14"/>
          <w:lang w:eastAsia="en-GB"/>
        </w:rPr>
        <w:t>Representatives also approved removing six membership criteria from the RI Constitution and replacing them with a simple requirement that a member be a person of good character who has a good reputation in their business or community and is willing to serve the community.</w:t>
      </w:r>
    </w:p>
    <w:p w:rsidR="007E3F5F" w:rsidRPr="007E3F5F" w:rsidRDefault="007E3F5F" w:rsidP="007E3F5F">
      <w:pPr>
        <w:shd w:val="clear" w:color="auto" w:fill="FFFFFF"/>
        <w:spacing w:before="274" w:after="274" w:line="343" w:lineRule="atLeast"/>
        <w:rPr>
          <w:rFonts w:ascii="Georgia" w:eastAsia="Times New Roman" w:hAnsi="Georgia" w:cs="Times New Roman"/>
          <w:color w:val="000000"/>
          <w:sz w:val="14"/>
          <w:szCs w:val="14"/>
          <w:lang w:eastAsia="en-GB"/>
        </w:rPr>
      </w:pPr>
      <w:r w:rsidRPr="007E3F5F">
        <w:rPr>
          <w:rFonts w:ascii="Georgia" w:eastAsia="Times New Roman" w:hAnsi="Georgia" w:cs="Times New Roman"/>
          <w:color w:val="000000"/>
          <w:sz w:val="14"/>
          <w:szCs w:val="14"/>
          <w:lang w:eastAsia="en-GB"/>
        </w:rPr>
        <w:t>The $4 per year dues increase was based on a five-year financial forecast that predicted that if Rotary didn’t either raise dues or make drastic cuts, its reserves would dip below mandated levels by 2020. The yearly per capita dues that clubs pay to RI will be $60 in 2017-18, $64 in 2018-19, and $68 in 2019-20. The next council will establish the rate after that.</w:t>
      </w:r>
    </w:p>
    <w:p w:rsidR="007E3F5F" w:rsidRPr="007E3F5F" w:rsidRDefault="007E3F5F" w:rsidP="007E3F5F">
      <w:pPr>
        <w:shd w:val="clear" w:color="auto" w:fill="FFFFFF"/>
        <w:spacing w:before="274" w:after="274" w:line="343" w:lineRule="atLeast"/>
        <w:rPr>
          <w:rFonts w:ascii="Georgia" w:eastAsia="Times New Roman" w:hAnsi="Georgia" w:cs="Times New Roman"/>
          <w:color w:val="000000"/>
          <w:sz w:val="14"/>
          <w:szCs w:val="14"/>
          <w:lang w:eastAsia="en-GB"/>
        </w:rPr>
      </w:pPr>
      <w:r w:rsidRPr="007E3F5F">
        <w:rPr>
          <w:rFonts w:ascii="Georgia" w:eastAsia="Times New Roman" w:hAnsi="Georgia" w:cs="Times New Roman"/>
          <w:color w:val="000000"/>
          <w:sz w:val="14"/>
          <w:szCs w:val="14"/>
          <w:lang w:eastAsia="en-GB"/>
        </w:rPr>
        <w:t xml:space="preserve">“We are at a moment in time when we must think beyond the status quo,” said RI Vice President Greg E. </w:t>
      </w:r>
      <w:proofErr w:type="spellStart"/>
      <w:r w:rsidRPr="007E3F5F">
        <w:rPr>
          <w:rFonts w:ascii="Georgia" w:eastAsia="Times New Roman" w:hAnsi="Georgia" w:cs="Times New Roman"/>
          <w:color w:val="000000"/>
          <w:sz w:val="14"/>
          <w:szCs w:val="14"/>
          <w:lang w:eastAsia="en-GB"/>
        </w:rPr>
        <w:t>Podd</w:t>
      </w:r>
      <w:proofErr w:type="spellEnd"/>
      <w:r w:rsidRPr="007E3F5F">
        <w:rPr>
          <w:rFonts w:ascii="Georgia" w:eastAsia="Times New Roman" w:hAnsi="Georgia" w:cs="Times New Roman"/>
          <w:color w:val="000000"/>
          <w:sz w:val="14"/>
          <w:szCs w:val="14"/>
          <w:lang w:eastAsia="en-GB"/>
        </w:rPr>
        <w:t>. “We must think about our future.”</w:t>
      </w:r>
    </w:p>
    <w:p w:rsidR="007E3F5F" w:rsidRPr="007E3F5F" w:rsidRDefault="007E3F5F" w:rsidP="007E3F5F">
      <w:pPr>
        <w:shd w:val="clear" w:color="auto" w:fill="FFFFFF"/>
        <w:spacing w:before="274" w:after="274" w:line="343" w:lineRule="atLeast"/>
        <w:rPr>
          <w:rFonts w:ascii="Georgia" w:eastAsia="Times New Roman" w:hAnsi="Georgia" w:cs="Times New Roman"/>
          <w:color w:val="000000"/>
          <w:sz w:val="14"/>
          <w:szCs w:val="14"/>
          <w:lang w:eastAsia="en-GB"/>
        </w:rPr>
      </w:pPr>
      <w:proofErr w:type="spellStart"/>
      <w:r w:rsidRPr="007E3F5F">
        <w:rPr>
          <w:rFonts w:ascii="Georgia" w:eastAsia="Times New Roman" w:hAnsi="Georgia" w:cs="Times New Roman"/>
          <w:color w:val="000000"/>
          <w:sz w:val="14"/>
          <w:szCs w:val="14"/>
          <w:lang w:eastAsia="en-GB"/>
        </w:rPr>
        <w:t>Podd</w:t>
      </w:r>
      <w:proofErr w:type="spellEnd"/>
      <w:r w:rsidRPr="007E3F5F">
        <w:rPr>
          <w:rFonts w:ascii="Georgia" w:eastAsia="Times New Roman" w:hAnsi="Georgia" w:cs="Times New Roman"/>
          <w:color w:val="000000"/>
          <w:sz w:val="14"/>
          <w:szCs w:val="14"/>
          <w:lang w:eastAsia="en-GB"/>
        </w:rPr>
        <w:t xml:space="preserve"> said the dues increase will allow RI to improve My Rotary, develop resources so clubs can offer a better membership experience, simplify </w:t>
      </w:r>
      <w:proofErr w:type="gramStart"/>
      <w:r w:rsidRPr="007E3F5F">
        <w:rPr>
          <w:rFonts w:ascii="Georgia" w:eastAsia="Times New Roman" w:hAnsi="Georgia" w:cs="Times New Roman"/>
          <w:color w:val="000000"/>
          <w:sz w:val="14"/>
          <w:szCs w:val="14"/>
          <w:lang w:eastAsia="en-GB"/>
        </w:rPr>
        <w:t>club</w:t>
      </w:r>
      <w:proofErr w:type="gramEnd"/>
      <w:r w:rsidRPr="007E3F5F">
        <w:rPr>
          <w:rFonts w:ascii="Georgia" w:eastAsia="Times New Roman" w:hAnsi="Georgia" w:cs="Times New Roman"/>
          <w:color w:val="000000"/>
          <w:sz w:val="14"/>
          <w:szCs w:val="14"/>
          <w:lang w:eastAsia="en-GB"/>
        </w:rPr>
        <w:t xml:space="preserve"> and district reporting, improve website access for Rotaractors, and update systems to keep Rotary in compliance with changing global regulations.</w:t>
      </w:r>
    </w:p>
    <w:p w:rsidR="007E3F5F" w:rsidRPr="007E3F5F" w:rsidRDefault="007E3F5F" w:rsidP="007E3F5F">
      <w:pPr>
        <w:shd w:val="clear" w:color="auto" w:fill="FFFFFF"/>
        <w:spacing w:before="274" w:after="274" w:line="343" w:lineRule="atLeast"/>
        <w:rPr>
          <w:rFonts w:ascii="Georgia" w:eastAsia="Times New Roman" w:hAnsi="Georgia" w:cs="Times New Roman"/>
          <w:color w:val="000000"/>
          <w:sz w:val="14"/>
          <w:szCs w:val="14"/>
          <w:lang w:eastAsia="en-GB"/>
        </w:rPr>
      </w:pPr>
      <w:r w:rsidRPr="007E3F5F">
        <w:rPr>
          <w:rFonts w:ascii="Georgia" w:eastAsia="Times New Roman" w:hAnsi="Georgia" w:cs="Times New Roman"/>
          <w:color w:val="000000"/>
          <w:sz w:val="14"/>
          <w:szCs w:val="14"/>
          <w:lang w:eastAsia="en-GB"/>
        </w:rPr>
        <w:t>Also because of this Council’s decisions:</w:t>
      </w:r>
    </w:p>
    <w:p w:rsidR="007E3F5F" w:rsidRPr="007E3F5F" w:rsidRDefault="007E3F5F" w:rsidP="007E3F5F">
      <w:pPr>
        <w:numPr>
          <w:ilvl w:val="0"/>
          <w:numId w:val="1"/>
        </w:numPr>
        <w:shd w:val="clear" w:color="auto" w:fill="FFFFFF"/>
        <w:spacing w:after="69" w:line="343" w:lineRule="atLeast"/>
        <w:ind w:left="225"/>
        <w:rPr>
          <w:rFonts w:ascii="Georgia" w:eastAsia="Times New Roman" w:hAnsi="Georgia" w:cs="Times New Roman"/>
          <w:color w:val="000000"/>
          <w:sz w:val="14"/>
          <w:szCs w:val="14"/>
          <w:lang w:eastAsia="en-GB"/>
        </w:rPr>
      </w:pPr>
      <w:r w:rsidRPr="007E3F5F">
        <w:rPr>
          <w:rFonts w:ascii="Georgia" w:eastAsia="Times New Roman" w:hAnsi="Georgia" w:cs="Times New Roman"/>
          <w:color w:val="000000"/>
          <w:sz w:val="14"/>
          <w:szCs w:val="14"/>
          <w:lang w:eastAsia="en-GB"/>
        </w:rPr>
        <w:t xml:space="preserve">A Council on Resolutions will meet annually online to consider resolutions — recommendations to the RI Board. Council members will be selected for three-year terms. They’ll participate in the Council on Resolutions for three years and the Council on Legislation in their final year only. The Council on Resolutions will free the Council on Legislation to concentrate on enactments </w:t>
      </w:r>
      <w:proofErr w:type="gramStart"/>
      <w:r w:rsidRPr="007E3F5F">
        <w:rPr>
          <w:rFonts w:ascii="Georgia" w:eastAsia="Times New Roman" w:hAnsi="Georgia" w:cs="Times New Roman"/>
          <w:color w:val="000000"/>
          <w:sz w:val="14"/>
          <w:szCs w:val="14"/>
          <w:lang w:eastAsia="en-GB"/>
        </w:rPr>
        <w:t>— changes to Rotary’s</w:t>
      </w:r>
      <w:proofErr w:type="gramEnd"/>
      <w:r w:rsidRPr="007E3F5F">
        <w:rPr>
          <w:rFonts w:ascii="Georgia" w:eastAsia="Times New Roman" w:hAnsi="Georgia" w:cs="Times New Roman"/>
          <w:color w:val="000000"/>
          <w:sz w:val="14"/>
          <w:szCs w:val="14"/>
          <w:lang w:eastAsia="en-GB"/>
        </w:rPr>
        <w:t xml:space="preserve"> governing documents. Proponents predict that the Council on Legislation can then be shortened by a day, saving $300,000.</w:t>
      </w:r>
    </w:p>
    <w:p w:rsidR="007E3F5F" w:rsidRPr="007E3F5F" w:rsidRDefault="007E3F5F" w:rsidP="007E3F5F">
      <w:pPr>
        <w:numPr>
          <w:ilvl w:val="0"/>
          <w:numId w:val="2"/>
        </w:numPr>
        <w:shd w:val="clear" w:color="auto" w:fill="FFFFFF"/>
        <w:spacing w:after="69" w:line="343" w:lineRule="atLeast"/>
        <w:ind w:left="225"/>
        <w:rPr>
          <w:rFonts w:ascii="Georgia" w:eastAsia="Times New Roman" w:hAnsi="Georgia" w:cs="Times New Roman"/>
          <w:color w:val="000000"/>
          <w:sz w:val="14"/>
          <w:szCs w:val="14"/>
          <w:lang w:eastAsia="en-GB"/>
        </w:rPr>
      </w:pPr>
      <w:r w:rsidRPr="007E3F5F">
        <w:rPr>
          <w:rFonts w:ascii="Georgia" w:eastAsia="Times New Roman" w:hAnsi="Georgia" w:cs="Times New Roman"/>
          <w:color w:val="000000"/>
          <w:sz w:val="14"/>
          <w:szCs w:val="14"/>
          <w:lang w:eastAsia="en-GB"/>
        </w:rPr>
        <w:t>Rotaractors will be allowed to become members of Rotary clubs while they are still in Rotaract. Proponents argued that too few Rotaractors (around 5 percent) join Rotary. Sometimes it’s because they don’t want to leave their Rotaract clubs before they have to, upon reaching age 30. It’s hoped that giving them more options will boost the numbers of qualified young leaders in Rotary.</w:t>
      </w:r>
    </w:p>
    <w:p w:rsidR="007E3F5F" w:rsidRPr="007E3F5F" w:rsidRDefault="007E3F5F" w:rsidP="007E3F5F">
      <w:pPr>
        <w:numPr>
          <w:ilvl w:val="0"/>
          <w:numId w:val="3"/>
        </w:numPr>
        <w:shd w:val="clear" w:color="auto" w:fill="FFFFFF"/>
        <w:spacing w:after="69" w:line="343" w:lineRule="atLeast"/>
        <w:ind w:left="225"/>
        <w:rPr>
          <w:rFonts w:ascii="Georgia" w:eastAsia="Times New Roman" w:hAnsi="Georgia" w:cs="Times New Roman"/>
          <w:color w:val="000000"/>
          <w:sz w:val="14"/>
          <w:szCs w:val="14"/>
          <w:lang w:eastAsia="en-GB"/>
        </w:rPr>
      </w:pPr>
      <w:r w:rsidRPr="007E3F5F">
        <w:rPr>
          <w:rFonts w:ascii="Georgia" w:eastAsia="Times New Roman" w:hAnsi="Georgia" w:cs="Times New Roman"/>
          <w:color w:val="000000"/>
          <w:sz w:val="14"/>
          <w:szCs w:val="14"/>
          <w:lang w:eastAsia="en-GB"/>
        </w:rPr>
        <w:t>The distinction between e-clubs and traditional clubs will be eliminated. The Council recognized that clubs have been meeting in a number of ways, and given this flexibility, the distinction was no longer meaningful. Clubs that have “e-club” in their names can keep it, however.</w:t>
      </w:r>
    </w:p>
    <w:p w:rsidR="007E3F5F" w:rsidRPr="007E3F5F" w:rsidRDefault="007E3F5F" w:rsidP="007E3F5F">
      <w:pPr>
        <w:numPr>
          <w:ilvl w:val="0"/>
          <w:numId w:val="4"/>
        </w:numPr>
        <w:shd w:val="clear" w:color="auto" w:fill="FFFFFF"/>
        <w:spacing w:after="69" w:line="343" w:lineRule="atLeast"/>
        <w:ind w:left="225"/>
        <w:rPr>
          <w:rFonts w:ascii="Georgia" w:eastAsia="Times New Roman" w:hAnsi="Georgia" w:cs="Times New Roman"/>
          <w:color w:val="000000"/>
          <w:sz w:val="14"/>
          <w:szCs w:val="14"/>
          <w:lang w:eastAsia="en-GB"/>
        </w:rPr>
      </w:pPr>
      <w:r w:rsidRPr="007E3F5F">
        <w:rPr>
          <w:rFonts w:ascii="Georgia" w:eastAsia="Times New Roman" w:hAnsi="Georgia" w:cs="Times New Roman"/>
          <w:color w:val="000000"/>
          <w:sz w:val="14"/>
          <w:szCs w:val="14"/>
          <w:lang w:eastAsia="en-GB"/>
        </w:rPr>
        <w:t>The reference to admission fees will be removed from the bylaws. Proponents argued that the mention of admission fees does not advance a modern image of Rotary.</w:t>
      </w:r>
    </w:p>
    <w:p w:rsidR="007E3F5F" w:rsidRPr="007E3F5F" w:rsidRDefault="007E3F5F" w:rsidP="007E3F5F">
      <w:pPr>
        <w:numPr>
          <w:ilvl w:val="0"/>
          <w:numId w:val="5"/>
        </w:numPr>
        <w:shd w:val="clear" w:color="auto" w:fill="FFFFFF"/>
        <w:spacing w:after="69" w:line="343" w:lineRule="atLeast"/>
        <w:ind w:left="225"/>
        <w:rPr>
          <w:rFonts w:ascii="Georgia" w:eastAsia="Times New Roman" w:hAnsi="Georgia" w:cs="Times New Roman"/>
          <w:color w:val="000000"/>
          <w:sz w:val="14"/>
          <w:szCs w:val="14"/>
          <w:lang w:eastAsia="en-GB"/>
        </w:rPr>
      </w:pPr>
      <w:r w:rsidRPr="007E3F5F">
        <w:rPr>
          <w:rFonts w:ascii="Georgia" w:eastAsia="Times New Roman" w:hAnsi="Georgia" w:cs="Times New Roman"/>
          <w:color w:val="000000"/>
          <w:sz w:val="14"/>
          <w:szCs w:val="14"/>
          <w:lang w:eastAsia="en-GB"/>
        </w:rPr>
        <w:t>A standing committee on membership was established, in recognition that membership is a top priority of the organization, and polio eradication was also reaffirmed to be a goal of the highest order.</w:t>
      </w:r>
    </w:p>
    <w:p w:rsidR="007E3F5F" w:rsidRPr="007E3F5F" w:rsidRDefault="007E3F5F" w:rsidP="007E3F5F">
      <w:pPr>
        <w:shd w:val="clear" w:color="auto" w:fill="FFFFFF"/>
        <w:spacing w:before="274" w:after="274" w:line="343" w:lineRule="atLeast"/>
        <w:rPr>
          <w:rFonts w:ascii="Georgia" w:eastAsia="Times New Roman" w:hAnsi="Georgia" w:cs="Times New Roman"/>
          <w:color w:val="000000"/>
          <w:sz w:val="14"/>
          <w:szCs w:val="14"/>
          <w:lang w:eastAsia="en-GB"/>
        </w:rPr>
      </w:pPr>
      <w:r w:rsidRPr="007E3F5F">
        <w:rPr>
          <w:rFonts w:ascii="Georgia" w:eastAsia="Times New Roman" w:hAnsi="Georgia" w:cs="Times New Roman"/>
          <w:color w:val="000000"/>
          <w:sz w:val="14"/>
          <w:szCs w:val="14"/>
          <w:lang w:eastAsia="en-GB"/>
        </w:rPr>
        <w:t>Learn more about the </w:t>
      </w:r>
      <w:hyperlink r:id="rId6" w:tooltip="Council on Legislation" w:history="1">
        <w:r w:rsidRPr="007E3F5F">
          <w:rPr>
            <w:rFonts w:ascii="Georgia" w:eastAsia="Times New Roman" w:hAnsi="Georgia" w:cs="Times New Roman"/>
            <w:color w:val="005DAA"/>
            <w:sz w:val="14"/>
            <w:szCs w:val="14"/>
            <w:lang w:eastAsia="en-GB"/>
          </w:rPr>
          <w:t>Council on Legislation</w:t>
        </w:r>
      </w:hyperlink>
    </w:p>
    <w:p w:rsidR="007E3F5F" w:rsidRPr="007E3F5F" w:rsidRDefault="007E3F5F" w:rsidP="007E3F5F">
      <w:pPr>
        <w:shd w:val="clear" w:color="auto" w:fill="FFFFFF"/>
        <w:spacing w:before="274" w:line="343" w:lineRule="atLeast"/>
        <w:rPr>
          <w:rFonts w:ascii="Georgia" w:eastAsia="Times New Roman" w:hAnsi="Georgia" w:cs="Times New Roman"/>
          <w:color w:val="000000"/>
          <w:sz w:val="14"/>
          <w:szCs w:val="14"/>
          <w:lang w:eastAsia="en-GB"/>
        </w:rPr>
      </w:pPr>
      <w:hyperlink r:id="rId7" w:tgtFrame="_blank" w:history="1">
        <w:r w:rsidRPr="007E3F5F">
          <w:rPr>
            <w:rFonts w:ascii="Georgia" w:eastAsia="Times New Roman" w:hAnsi="Georgia" w:cs="Times New Roman"/>
            <w:color w:val="005DAA"/>
            <w:sz w:val="14"/>
            <w:szCs w:val="14"/>
            <w:lang w:eastAsia="en-GB"/>
          </w:rPr>
          <w:t>See vote totals</w:t>
        </w:r>
      </w:hyperlink>
    </w:p>
    <w:p w:rsidR="007E3F5F" w:rsidRPr="007E3F5F" w:rsidRDefault="007E3F5F" w:rsidP="007E3F5F">
      <w:pPr>
        <w:shd w:val="clear" w:color="auto" w:fill="FFFFFF"/>
        <w:spacing w:after="0" w:line="240" w:lineRule="auto"/>
        <w:rPr>
          <w:rFonts w:ascii="Georgia" w:eastAsia="Times New Roman" w:hAnsi="Georgia" w:cs="Times New Roman"/>
          <w:color w:val="000000"/>
          <w:sz w:val="14"/>
          <w:szCs w:val="14"/>
          <w:lang w:eastAsia="en-GB"/>
        </w:rPr>
      </w:pPr>
      <w:r w:rsidRPr="007E3F5F">
        <w:rPr>
          <w:rFonts w:ascii="Georgia" w:eastAsia="Times New Roman" w:hAnsi="Georgia" w:cs="Times New Roman"/>
          <w:color w:val="000000"/>
          <w:sz w:val="14"/>
          <w:szCs w:val="14"/>
          <w:lang w:eastAsia="en-GB"/>
        </w:rPr>
        <w:t xml:space="preserve">By Arnold </w:t>
      </w:r>
      <w:proofErr w:type="spellStart"/>
      <w:r w:rsidRPr="007E3F5F">
        <w:rPr>
          <w:rFonts w:ascii="Georgia" w:eastAsia="Times New Roman" w:hAnsi="Georgia" w:cs="Times New Roman"/>
          <w:color w:val="000000"/>
          <w:sz w:val="14"/>
          <w:szCs w:val="14"/>
          <w:lang w:eastAsia="en-GB"/>
        </w:rPr>
        <w:t>Grahl</w:t>
      </w:r>
      <w:proofErr w:type="spellEnd"/>
    </w:p>
    <w:p w:rsidR="007E3F5F" w:rsidRPr="007E3F5F" w:rsidRDefault="007E3F5F" w:rsidP="007E3F5F">
      <w:pPr>
        <w:shd w:val="clear" w:color="auto" w:fill="FFFFFF"/>
        <w:spacing w:after="0" w:line="343" w:lineRule="atLeast"/>
        <w:rPr>
          <w:rFonts w:ascii="Georgia" w:eastAsia="Times New Roman" w:hAnsi="Georgia" w:cs="Times New Roman"/>
          <w:i/>
          <w:iCs/>
          <w:color w:val="000000"/>
          <w:sz w:val="14"/>
          <w:szCs w:val="14"/>
          <w:lang w:eastAsia="en-GB"/>
        </w:rPr>
      </w:pPr>
      <w:r w:rsidRPr="007E3F5F">
        <w:rPr>
          <w:rFonts w:ascii="Georgia" w:eastAsia="Times New Roman" w:hAnsi="Georgia" w:cs="Times New Roman"/>
          <w:i/>
          <w:iCs/>
          <w:color w:val="000000"/>
          <w:sz w:val="14"/>
          <w:szCs w:val="14"/>
          <w:lang w:eastAsia="en-GB"/>
        </w:rPr>
        <w:t>Rotary News</w:t>
      </w:r>
    </w:p>
    <w:p w:rsidR="007E3F5F" w:rsidRPr="007E3F5F" w:rsidRDefault="007E3F5F" w:rsidP="007E3F5F">
      <w:pPr>
        <w:shd w:val="clear" w:color="auto" w:fill="FFFFFF"/>
        <w:spacing w:after="0" w:line="240" w:lineRule="auto"/>
        <w:rPr>
          <w:rFonts w:ascii="Georgia" w:eastAsia="Times New Roman" w:hAnsi="Georgia" w:cs="Times New Roman"/>
          <w:color w:val="000000"/>
          <w:sz w:val="14"/>
          <w:szCs w:val="14"/>
          <w:lang w:eastAsia="en-GB"/>
        </w:rPr>
      </w:pPr>
      <w:r w:rsidRPr="007E3F5F">
        <w:rPr>
          <w:rFonts w:ascii="Georgia" w:eastAsia="Times New Roman" w:hAnsi="Georgia" w:cs="Times New Roman"/>
          <w:color w:val="000000"/>
          <w:sz w:val="14"/>
          <w:szCs w:val="14"/>
          <w:lang w:eastAsia="en-GB"/>
        </w:rPr>
        <w:t>18-Apr-2016</w:t>
      </w:r>
    </w:p>
    <w:p w:rsidR="00880F2F" w:rsidRDefault="00880F2F"/>
    <w:sectPr w:rsidR="00880F2F" w:rsidSect="007E3F5F">
      <w:pgSz w:w="11906" w:h="16838"/>
      <w:pgMar w:top="142"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5D1C"/>
    <w:multiLevelType w:val="multilevel"/>
    <w:tmpl w:val="9384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C4417"/>
    <w:multiLevelType w:val="multilevel"/>
    <w:tmpl w:val="BC9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53C15"/>
    <w:multiLevelType w:val="multilevel"/>
    <w:tmpl w:val="8670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61288E"/>
    <w:multiLevelType w:val="multilevel"/>
    <w:tmpl w:val="0BE4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040734"/>
    <w:multiLevelType w:val="multilevel"/>
    <w:tmpl w:val="28F0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5F"/>
    <w:rsid w:val="007E3F5F"/>
    <w:rsid w:val="00880F2F"/>
    <w:rsid w:val="00D24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85422">
      <w:bodyDiv w:val="1"/>
      <w:marLeft w:val="0"/>
      <w:marRight w:val="0"/>
      <w:marTop w:val="0"/>
      <w:marBottom w:val="0"/>
      <w:divBdr>
        <w:top w:val="none" w:sz="0" w:space="0" w:color="auto"/>
        <w:left w:val="none" w:sz="0" w:space="0" w:color="auto"/>
        <w:bottom w:val="none" w:sz="0" w:space="0" w:color="auto"/>
        <w:right w:val="none" w:sz="0" w:space="0" w:color="auto"/>
      </w:divBdr>
      <w:divsChild>
        <w:div w:id="634261554">
          <w:marLeft w:val="0"/>
          <w:marRight w:val="0"/>
          <w:marTop w:val="0"/>
          <w:marBottom w:val="525"/>
          <w:divBdr>
            <w:top w:val="none" w:sz="0" w:space="0" w:color="auto"/>
            <w:left w:val="none" w:sz="0" w:space="0" w:color="auto"/>
            <w:bottom w:val="none" w:sz="0" w:space="0" w:color="auto"/>
            <w:right w:val="none" w:sz="0" w:space="0" w:color="auto"/>
          </w:divBdr>
        </w:div>
        <w:div w:id="1385105597">
          <w:marLeft w:val="0"/>
          <w:marRight w:val="0"/>
          <w:marTop w:val="0"/>
          <w:marBottom w:val="0"/>
          <w:divBdr>
            <w:top w:val="none" w:sz="0" w:space="0" w:color="auto"/>
            <w:left w:val="none" w:sz="0" w:space="0" w:color="auto"/>
            <w:bottom w:val="none" w:sz="0" w:space="0" w:color="auto"/>
            <w:right w:val="none" w:sz="0" w:space="0" w:color="auto"/>
          </w:divBdr>
        </w:div>
        <w:div w:id="1015184959">
          <w:marLeft w:val="0"/>
          <w:marRight w:val="0"/>
          <w:marTop w:val="0"/>
          <w:marBottom w:val="0"/>
          <w:divBdr>
            <w:top w:val="none" w:sz="0" w:space="0" w:color="auto"/>
            <w:left w:val="none" w:sz="0" w:space="0" w:color="auto"/>
            <w:bottom w:val="none" w:sz="0" w:space="0" w:color="auto"/>
            <w:right w:val="none" w:sz="0" w:space="0" w:color="auto"/>
          </w:divBdr>
        </w:div>
        <w:div w:id="1761565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otary.org/myrotary/en/document/vote-totals-2016-council-legis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tary.org/myrotary/en/learning-reference/policies-procedures/council-legisl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BJR</dc:creator>
  <cp:lastModifiedBy>BJR</cp:lastModifiedBy>
  <cp:revision>2</cp:revision>
  <dcterms:created xsi:type="dcterms:W3CDTF">2016-05-17T10:57:00Z</dcterms:created>
  <dcterms:modified xsi:type="dcterms:W3CDTF">2016-05-17T10:57:00Z</dcterms:modified>
</cp:coreProperties>
</file>